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horzAnchor="margin" w:tblpY="1013"/>
        <w:tblW w:w="0" w:type="auto"/>
        <w:tblLook w:val="04A0" w:firstRow="1" w:lastRow="0" w:firstColumn="1" w:lastColumn="0" w:noHBand="0" w:noVBand="1"/>
      </w:tblPr>
      <w:tblGrid>
        <w:gridCol w:w="3004"/>
        <w:gridCol w:w="2671"/>
        <w:gridCol w:w="1408"/>
        <w:gridCol w:w="1559"/>
        <w:gridCol w:w="2126"/>
        <w:gridCol w:w="2080"/>
        <w:gridCol w:w="2173"/>
      </w:tblGrid>
      <w:tr w:rsidR="0010099A" w14:paraId="49973AA0" w14:textId="2EA6D6F6" w:rsidTr="0010099A">
        <w:trPr>
          <w:trHeight w:val="562"/>
        </w:trPr>
        <w:tc>
          <w:tcPr>
            <w:tcW w:w="3004" w:type="dxa"/>
            <w:vMerge w:val="restart"/>
            <w:tcBorders>
              <w:bottom w:val="single" w:sz="4" w:space="0" w:color="auto"/>
            </w:tcBorders>
          </w:tcPr>
          <w:p w14:paraId="04E5BA3D" w14:textId="77777777" w:rsidR="0010099A" w:rsidRDefault="0010099A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Назва </w:t>
            </w:r>
            <w:bookmarkStart w:id="0" w:name="_Hlk201156931"/>
            <w:r w:rsidRPr="004279AC">
              <w:rPr>
                <w:rFonts w:ascii="Times New Roman" w:hAnsi="Times New Roman" w:cs="Times New Roman"/>
              </w:rPr>
              <w:t>суб’єкта господарювання</w:t>
            </w:r>
          </w:p>
          <w:p w14:paraId="56E71E7D" w14:textId="028C97E8" w:rsidR="0010099A" w:rsidRPr="004279AC" w:rsidRDefault="0010099A" w:rsidP="003A64BA">
            <w:pPr>
              <w:jc w:val="center"/>
              <w:rPr>
                <w:rFonts w:ascii="Times New Roman" w:hAnsi="Times New Roman" w:cs="Times New Roman"/>
              </w:rPr>
            </w:pPr>
            <w:r w:rsidRPr="004279A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279AC">
              <w:rPr>
                <w:rFonts w:ascii="Times New Roman" w:hAnsi="Times New Roman" w:cs="Times New Roman"/>
              </w:rPr>
              <w:t>поклажодавця</w:t>
            </w:r>
            <w:proofErr w:type="spellEnd"/>
            <w:r w:rsidRPr="004279AC">
              <w:rPr>
                <w:rFonts w:ascii="Times New Roman" w:hAnsi="Times New Roman" w:cs="Times New Roman"/>
              </w:rPr>
              <w:t>)</w:t>
            </w:r>
            <w:bookmarkEnd w:id="0"/>
            <w:r>
              <w:rPr>
                <w:rFonts w:ascii="Times New Roman" w:hAnsi="Times New Roman" w:cs="Times New Roman"/>
              </w:rPr>
              <w:t>*</w:t>
            </w:r>
            <w:r w:rsidRPr="004279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1" w:type="dxa"/>
            <w:vMerge w:val="restart"/>
          </w:tcPr>
          <w:p w14:paraId="7B8983DD" w14:textId="607A47DD" w:rsidR="0010099A" w:rsidRPr="004279AC" w:rsidRDefault="0010099A" w:rsidP="003A6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Період часу, місяць, рік</w:t>
            </w:r>
          </w:p>
        </w:tc>
        <w:tc>
          <w:tcPr>
            <w:tcW w:w="5093" w:type="dxa"/>
            <w:gridSpan w:val="3"/>
            <w:tcBorders>
              <w:bottom w:val="single" w:sz="4" w:space="0" w:color="auto"/>
            </w:tcBorders>
          </w:tcPr>
          <w:p w14:paraId="40E26DB3" w14:textId="53E7B8D9" w:rsidR="0010099A" w:rsidRPr="004279AC" w:rsidRDefault="0010099A" w:rsidP="003A6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Загальний фактичний обсяг зберігання </w:t>
            </w:r>
            <w:r w:rsidRPr="001F41BD">
              <w:rPr>
                <w:rFonts w:ascii="Times New Roman" w:hAnsi="Times New Roman" w:cs="Times New Roman"/>
                <w:i/>
                <w:iCs/>
              </w:rPr>
              <w:t>зерна</w:t>
            </w:r>
            <w:r w:rsidR="001F41BD">
              <w:rPr>
                <w:rFonts w:ascii="Times New Roman" w:hAnsi="Times New Roman" w:cs="Times New Roman"/>
              </w:rPr>
              <w:t>**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41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тонн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0" w:type="dxa"/>
            <w:vMerge w:val="restart"/>
          </w:tcPr>
          <w:p w14:paraId="018210D1" w14:textId="4F06E740" w:rsidR="0010099A" w:rsidRPr="004279AC" w:rsidRDefault="0010099A" w:rsidP="003A6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Загальний обсяг зберігання інших культур, </w:t>
            </w:r>
            <w:proofErr w:type="spellStart"/>
            <w:r>
              <w:rPr>
                <w:rFonts w:ascii="Times New Roman" w:hAnsi="Times New Roman" w:cs="Times New Roman"/>
              </w:rPr>
              <w:t>тонн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(окрім інформації про культуру, наведену у стовпці 3 даної таблиці)</w:t>
            </w:r>
          </w:p>
        </w:tc>
        <w:tc>
          <w:tcPr>
            <w:tcW w:w="2173" w:type="dxa"/>
            <w:vMerge w:val="restart"/>
          </w:tcPr>
          <w:p w14:paraId="519155A9" w14:textId="66C320FA" w:rsidR="0010099A" w:rsidRPr="004279AC" w:rsidRDefault="0010099A" w:rsidP="003A6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Максимальна місткість (потужність) місця зберігання зернових культур, </w:t>
            </w:r>
            <w:proofErr w:type="spellStart"/>
            <w:r>
              <w:rPr>
                <w:rFonts w:ascii="Times New Roman" w:hAnsi="Times New Roman" w:cs="Times New Roman"/>
              </w:rPr>
              <w:t>тонн</w:t>
            </w:r>
            <w:proofErr w:type="spellEnd"/>
          </w:p>
        </w:tc>
      </w:tr>
      <w:tr w:rsidR="0010099A" w14:paraId="67C9A863" w14:textId="09AB8966" w:rsidTr="0010099A">
        <w:tc>
          <w:tcPr>
            <w:tcW w:w="3004" w:type="dxa"/>
            <w:vMerge/>
          </w:tcPr>
          <w:p w14:paraId="40B772C3" w14:textId="77777777" w:rsidR="0010099A" w:rsidRDefault="0010099A" w:rsidP="003A64BA"/>
        </w:tc>
        <w:tc>
          <w:tcPr>
            <w:tcW w:w="2671" w:type="dxa"/>
            <w:vMerge/>
          </w:tcPr>
          <w:p w14:paraId="58BA85F8" w14:textId="77777777" w:rsidR="0010099A" w:rsidRDefault="0010099A" w:rsidP="003A64BA"/>
        </w:tc>
        <w:tc>
          <w:tcPr>
            <w:tcW w:w="1408" w:type="dxa"/>
          </w:tcPr>
          <w:p w14:paraId="0B666C83" w14:textId="0323105C" w:rsidR="0010099A" w:rsidRPr="0010099A" w:rsidRDefault="0010099A" w:rsidP="0010099A">
            <w:pPr>
              <w:jc w:val="center"/>
              <w:rPr>
                <w:rFonts w:ascii="Times New Roman" w:hAnsi="Times New Roman" w:cs="Times New Roman"/>
              </w:rPr>
            </w:pPr>
            <w:r w:rsidRPr="0010099A">
              <w:rPr>
                <w:rFonts w:ascii="Times New Roman" w:hAnsi="Times New Roman" w:cs="Times New Roman"/>
              </w:rPr>
              <w:t>Загалом</w:t>
            </w:r>
          </w:p>
        </w:tc>
        <w:tc>
          <w:tcPr>
            <w:tcW w:w="1559" w:type="dxa"/>
          </w:tcPr>
          <w:p w14:paraId="33613105" w14:textId="6F473E64" w:rsidR="0010099A" w:rsidRPr="0010099A" w:rsidRDefault="0010099A" w:rsidP="0010099A">
            <w:pPr>
              <w:jc w:val="center"/>
              <w:rPr>
                <w:rFonts w:ascii="Times New Roman" w:hAnsi="Times New Roman" w:cs="Times New Roman"/>
              </w:rPr>
            </w:pPr>
            <w:r w:rsidRPr="0010099A">
              <w:rPr>
                <w:rFonts w:ascii="Times New Roman" w:hAnsi="Times New Roman" w:cs="Times New Roman"/>
              </w:rPr>
              <w:t>Власного</w:t>
            </w:r>
          </w:p>
        </w:tc>
        <w:tc>
          <w:tcPr>
            <w:tcW w:w="2126" w:type="dxa"/>
          </w:tcPr>
          <w:p w14:paraId="735D927D" w14:textId="2687659F" w:rsidR="0010099A" w:rsidRPr="0010099A" w:rsidRDefault="0010099A" w:rsidP="0010099A">
            <w:pPr>
              <w:jc w:val="center"/>
              <w:rPr>
                <w:rFonts w:ascii="Times New Roman" w:hAnsi="Times New Roman" w:cs="Times New Roman"/>
              </w:rPr>
            </w:pPr>
            <w:r w:rsidRPr="0010099A">
              <w:rPr>
                <w:rFonts w:ascii="Times New Roman" w:hAnsi="Times New Roman" w:cs="Times New Roman"/>
              </w:rPr>
              <w:t>Не власного / Інше користування</w:t>
            </w:r>
          </w:p>
        </w:tc>
        <w:tc>
          <w:tcPr>
            <w:tcW w:w="2080" w:type="dxa"/>
            <w:vMerge/>
          </w:tcPr>
          <w:p w14:paraId="2F4DB16E" w14:textId="77777777" w:rsidR="0010099A" w:rsidRDefault="0010099A" w:rsidP="003A64BA"/>
        </w:tc>
        <w:tc>
          <w:tcPr>
            <w:tcW w:w="2173" w:type="dxa"/>
            <w:vMerge/>
          </w:tcPr>
          <w:p w14:paraId="14C2C521" w14:textId="77777777" w:rsidR="0010099A" w:rsidRDefault="0010099A" w:rsidP="003A64BA"/>
        </w:tc>
      </w:tr>
      <w:tr w:rsidR="0010099A" w14:paraId="40D33362" w14:textId="6FA275F0" w:rsidTr="0010099A">
        <w:tc>
          <w:tcPr>
            <w:tcW w:w="3004" w:type="dxa"/>
          </w:tcPr>
          <w:p w14:paraId="4D92AE57" w14:textId="77777777" w:rsidR="0010099A" w:rsidRDefault="0010099A" w:rsidP="003A64BA"/>
        </w:tc>
        <w:tc>
          <w:tcPr>
            <w:tcW w:w="2671" w:type="dxa"/>
          </w:tcPr>
          <w:p w14:paraId="0F370DAF" w14:textId="77777777" w:rsidR="0010099A" w:rsidRDefault="0010099A" w:rsidP="003A64BA"/>
        </w:tc>
        <w:tc>
          <w:tcPr>
            <w:tcW w:w="1408" w:type="dxa"/>
          </w:tcPr>
          <w:p w14:paraId="4E14B064" w14:textId="77777777" w:rsidR="0010099A" w:rsidRDefault="0010099A" w:rsidP="003A64BA"/>
        </w:tc>
        <w:tc>
          <w:tcPr>
            <w:tcW w:w="1559" w:type="dxa"/>
          </w:tcPr>
          <w:p w14:paraId="0ABFC08D" w14:textId="77777777" w:rsidR="0010099A" w:rsidRDefault="0010099A" w:rsidP="003A64BA"/>
        </w:tc>
        <w:tc>
          <w:tcPr>
            <w:tcW w:w="2126" w:type="dxa"/>
          </w:tcPr>
          <w:p w14:paraId="794A9AFD" w14:textId="77777777" w:rsidR="0010099A" w:rsidRDefault="0010099A" w:rsidP="003A64BA"/>
        </w:tc>
        <w:tc>
          <w:tcPr>
            <w:tcW w:w="2080" w:type="dxa"/>
          </w:tcPr>
          <w:p w14:paraId="3E28DDD6" w14:textId="77777777" w:rsidR="0010099A" w:rsidRDefault="0010099A" w:rsidP="003A64BA"/>
        </w:tc>
        <w:tc>
          <w:tcPr>
            <w:tcW w:w="2173" w:type="dxa"/>
          </w:tcPr>
          <w:p w14:paraId="469371DF" w14:textId="77777777" w:rsidR="0010099A" w:rsidRDefault="0010099A" w:rsidP="003A64BA"/>
        </w:tc>
      </w:tr>
    </w:tbl>
    <w:p w14:paraId="0C753650" w14:textId="77777777" w:rsidR="0010099A" w:rsidRDefault="0010099A"/>
    <w:p w14:paraId="3B2F9280" w14:textId="4683F39C" w:rsidR="0010099A" w:rsidRDefault="0010099A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62ACF">
        <w:rPr>
          <w:rFonts w:ascii="Times New Roman" w:hAnsi="Times New Roman" w:cs="Times New Roman"/>
        </w:rPr>
        <w:t xml:space="preserve">Додаток </w:t>
      </w:r>
      <w:r>
        <w:rPr>
          <w:rFonts w:ascii="Times New Roman" w:hAnsi="Times New Roman" w:cs="Times New Roman"/>
        </w:rPr>
        <w:t>4</w:t>
      </w:r>
      <w:r w:rsidRPr="00962ACF">
        <w:rPr>
          <w:rFonts w:ascii="Times New Roman" w:hAnsi="Times New Roman" w:cs="Times New Roman"/>
        </w:rPr>
        <w:t xml:space="preserve"> до вимоги</w:t>
      </w:r>
    </w:p>
    <w:p w14:paraId="3C402286" w14:textId="77777777" w:rsidR="0010099A" w:rsidRDefault="0010099A"/>
    <w:p w14:paraId="7BAB34F2" w14:textId="17331FF9" w:rsidR="001F41BD" w:rsidRPr="006C25D4" w:rsidRDefault="0010099A" w:rsidP="001F41B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t>*</w:t>
      </w:r>
      <w:r w:rsidR="001F41BD">
        <w:t xml:space="preserve"> </w:t>
      </w:r>
      <w:r w:rsidRPr="001F41BD">
        <w:rPr>
          <w:rFonts w:ascii="Times New Roman" w:hAnsi="Times New Roman" w:cs="Times New Roman"/>
          <w:sz w:val="24"/>
          <w:szCs w:val="24"/>
        </w:rPr>
        <w:t>Зазначити назву зернового складу (елеватора), якщо зерно було викуплено ним</w:t>
      </w:r>
      <w:r w:rsidR="003A64BA" w:rsidRPr="001F41BD">
        <w:rPr>
          <w:rFonts w:ascii="Times New Roman" w:hAnsi="Times New Roman" w:cs="Times New Roman"/>
          <w:sz w:val="24"/>
          <w:szCs w:val="24"/>
        </w:rPr>
        <w:tab/>
      </w:r>
      <w:r w:rsidR="003A64BA">
        <w:tab/>
      </w:r>
      <w:r w:rsidR="003A64BA">
        <w:tab/>
      </w:r>
      <w:r w:rsidR="003A64BA">
        <w:tab/>
      </w:r>
      <w:r w:rsidR="003A64BA">
        <w:tab/>
      </w:r>
      <w:r w:rsidR="003A64BA">
        <w:tab/>
      </w:r>
      <w:r w:rsidR="003A64BA">
        <w:tab/>
      </w:r>
      <w:r w:rsidR="003A64BA">
        <w:tab/>
      </w:r>
      <w:r w:rsidR="003A64BA">
        <w:tab/>
      </w:r>
      <w:r w:rsidR="003A64BA">
        <w:tab/>
      </w:r>
      <w:r w:rsidR="001F41BD">
        <w:t>**</w:t>
      </w:r>
      <w:r w:rsidR="001F41BD">
        <w:rPr>
          <w:rFonts w:ascii="Times New Roman" w:hAnsi="Times New Roman" w:cs="Times New Roman"/>
          <w:sz w:val="24"/>
          <w:szCs w:val="24"/>
        </w:rPr>
        <w:t>Культури (пшениця, кукурудза, соя, ріпак, інше)</w:t>
      </w:r>
      <w:r w:rsidR="001F41BD" w:rsidRPr="006C25D4">
        <w:rPr>
          <w:rFonts w:ascii="Times New Roman" w:hAnsi="Times New Roman" w:cs="Times New Roman"/>
          <w:sz w:val="24"/>
          <w:szCs w:val="24"/>
        </w:rPr>
        <w:t>, обсяг зберігання яко</w:t>
      </w:r>
      <w:r w:rsidR="001F41BD">
        <w:rPr>
          <w:rFonts w:ascii="Times New Roman" w:hAnsi="Times New Roman" w:cs="Times New Roman"/>
          <w:sz w:val="24"/>
          <w:szCs w:val="24"/>
        </w:rPr>
        <w:t>ї</w:t>
      </w:r>
      <w:r w:rsidR="001F41BD" w:rsidRPr="006C25D4">
        <w:rPr>
          <w:rFonts w:ascii="Times New Roman" w:hAnsi="Times New Roman" w:cs="Times New Roman"/>
          <w:sz w:val="24"/>
          <w:szCs w:val="24"/>
        </w:rPr>
        <w:t xml:space="preserve"> був найбільшим у </w:t>
      </w:r>
      <w:r w:rsidR="00EC21A6">
        <w:rPr>
          <w:rFonts w:ascii="Times New Roman" w:hAnsi="Times New Roman" w:cs="Times New Roman"/>
          <w:sz w:val="24"/>
          <w:szCs w:val="24"/>
        </w:rPr>
        <w:t xml:space="preserve">відповідному </w:t>
      </w:r>
      <w:r w:rsidR="001F41BD" w:rsidRPr="006C25D4">
        <w:rPr>
          <w:rFonts w:ascii="Times New Roman" w:hAnsi="Times New Roman" w:cs="Times New Roman"/>
          <w:sz w:val="24"/>
          <w:szCs w:val="24"/>
        </w:rPr>
        <w:t>маркетинговому році</w:t>
      </w:r>
    </w:p>
    <w:p w14:paraId="29E2D3BB" w14:textId="721B1921" w:rsidR="00F03618" w:rsidRPr="00962ACF" w:rsidRDefault="003A64BA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6F9CBC" w14:textId="77777777" w:rsidR="0010099A" w:rsidRPr="00962ACF" w:rsidRDefault="0010099A">
      <w:pPr>
        <w:rPr>
          <w:rFonts w:ascii="Times New Roman" w:hAnsi="Times New Roman" w:cs="Times New Roman"/>
        </w:rPr>
      </w:pPr>
    </w:p>
    <w:sectPr w:rsidR="0010099A" w:rsidRPr="00962ACF" w:rsidSect="002C1D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16"/>
    <w:rsid w:val="000653A5"/>
    <w:rsid w:val="0010099A"/>
    <w:rsid w:val="001F41BD"/>
    <w:rsid w:val="002C1D16"/>
    <w:rsid w:val="003A64BA"/>
    <w:rsid w:val="004279AC"/>
    <w:rsid w:val="004F7641"/>
    <w:rsid w:val="007D1129"/>
    <w:rsid w:val="00962ACF"/>
    <w:rsid w:val="00A8341C"/>
    <w:rsid w:val="00D22E28"/>
    <w:rsid w:val="00EC21A6"/>
    <w:rsid w:val="00F03618"/>
    <w:rsid w:val="00F6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4449"/>
  <w15:chartTrackingRefBased/>
  <w15:docId w15:val="{F1FEAAE0-FB27-4BEE-B51C-5A7A567C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D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D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1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1D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1D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1D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1D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1D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1D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1D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1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C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C1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C1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C1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D1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C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 Наталія Вікторівна</dc:creator>
  <cp:keywords/>
  <dc:description/>
  <cp:lastModifiedBy>Соловей Наталія Вікторівна</cp:lastModifiedBy>
  <cp:revision>4</cp:revision>
  <cp:lastPrinted>2025-06-19T07:20:00Z</cp:lastPrinted>
  <dcterms:created xsi:type="dcterms:W3CDTF">2025-06-18T11:37:00Z</dcterms:created>
  <dcterms:modified xsi:type="dcterms:W3CDTF">2025-06-19T07:20:00Z</dcterms:modified>
</cp:coreProperties>
</file>